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在宅 or 入院 向きチェックリスト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質問項目</w:t>
            </w:r>
          </w:p>
        </w:tc>
        <w:tc>
          <w:tcPr>
            <w:tcW w:type="dxa" w:w="2880"/>
          </w:tcPr>
          <w:p>
            <w:r>
              <w:t>Yes</w:t>
            </w:r>
          </w:p>
        </w:tc>
        <w:tc>
          <w:tcPr>
            <w:tcW w:type="dxa" w:w="2880"/>
          </w:tcPr>
          <w:p>
            <w:r>
              <w:t>No</w:t>
            </w:r>
          </w:p>
        </w:tc>
      </w:tr>
      <w:tr>
        <w:tc>
          <w:tcPr>
            <w:tcW w:type="dxa" w:w="2880"/>
          </w:tcPr>
          <w:p>
            <w:r>
              <w:t>夜間や緊急時の対応を自宅でできる体制がある（家族同居、訪問医など）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親が「住み慣れた家で最期を迎えたい」と希望している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介護保険サービスや自治体の支援制度をすでに活用している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医療処置の頻度が少なく、安定した状態が続いている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家族が仕事や育児などで日中の介護が難しい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急変リスクが高く、酸素・点滴・吸引など医療依存度が高い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一人暮らしで、見守り体制が十分ではない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  <w:tr>
        <w:tc>
          <w:tcPr>
            <w:tcW w:type="dxa" w:w="2880"/>
          </w:tcPr>
          <w:p>
            <w:r>
              <w:t>病院での医療的な安心感を優先したい</w:t>
            </w:r>
          </w:p>
        </w:tc>
        <w:tc>
          <w:tcPr>
            <w:tcW w:type="dxa" w:w="2880"/>
          </w:tcPr>
          <w:p>
            <w:r>
              <w:t>☐</w:t>
            </w:r>
          </w:p>
        </w:tc>
        <w:tc>
          <w:tcPr>
            <w:tcW w:type="dxa" w:w="2880"/>
          </w:tcPr>
          <w:p>
            <w:r>
              <w:t>☐</w:t>
            </w:r>
          </w:p>
        </w:tc>
      </w:tr>
    </w:tbl>
    <w:p>
      <w:r>
        <w:br w:type="page"/>
      </w:r>
    </w:p>
    <w:p>
      <w:pPr>
        <w:pStyle w:val="Heading1"/>
      </w:pPr>
      <w:r>
        <w:t>状況別｜費用シミュレーション比較表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ケース</w:t>
            </w:r>
          </w:p>
        </w:tc>
        <w:tc>
          <w:tcPr>
            <w:tcW w:type="dxa" w:w="1728"/>
          </w:tcPr>
          <w:p>
            <w:r>
              <w:t>医療費・介護費</w:t>
            </w:r>
          </w:p>
        </w:tc>
        <w:tc>
          <w:tcPr>
            <w:tcW w:type="dxa" w:w="1728"/>
          </w:tcPr>
          <w:p>
            <w:r>
              <w:t>その他費用</w:t>
            </w:r>
          </w:p>
        </w:tc>
        <w:tc>
          <w:tcPr>
            <w:tcW w:type="dxa" w:w="1728"/>
          </w:tcPr>
          <w:p>
            <w:r>
              <w:t>高額療養費活用後</w:t>
            </w:r>
          </w:p>
        </w:tc>
        <w:tc>
          <w:tcPr>
            <w:tcW w:type="dxa" w:w="1728"/>
          </w:tcPr>
          <w:p>
            <w:r>
              <w:t>特徴</w:t>
            </w:r>
          </w:p>
        </w:tc>
      </w:tr>
      <w:tr>
        <w:tc>
          <w:tcPr>
            <w:tcW w:type="dxa" w:w="1728"/>
          </w:tcPr>
          <w:p>
            <w:r>
              <w:t>在宅＋家族同居（訪問診療あり）</w:t>
            </w:r>
          </w:p>
        </w:tc>
        <w:tc>
          <w:tcPr>
            <w:tcW w:type="dxa" w:w="1728"/>
          </w:tcPr>
          <w:p>
            <w:r>
              <w:t>約25,000円</w:t>
            </w:r>
          </w:p>
        </w:tc>
        <w:tc>
          <w:tcPr>
            <w:tcW w:type="dxa" w:w="1728"/>
          </w:tcPr>
          <w:p>
            <w:r>
              <w:t>約10,000円</w:t>
            </w:r>
          </w:p>
        </w:tc>
        <w:tc>
          <w:tcPr>
            <w:tcW w:type="dxa" w:w="1728"/>
          </w:tcPr>
          <w:p>
            <w:r>
              <w:t>約35,000円</w:t>
            </w:r>
          </w:p>
        </w:tc>
        <w:tc>
          <w:tcPr>
            <w:tcW w:type="dxa" w:w="1728"/>
          </w:tcPr>
          <w:p>
            <w:r>
              <w:t>家族で支えながら自宅で最期を迎える。費用は抑えめ。制度の活用が鍵。</w:t>
            </w:r>
          </w:p>
        </w:tc>
      </w:tr>
      <w:tr>
        <w:tc>
          <w:tcPr>
            <w:tcW w:type="dxa" w:w="1728"/>
          </w:tcPr>
          <w:p>
            <w:r>
              <w:t>在宅＋一人暮らし（見守り強化）</w:t>
            </w:r>
          </w:p>
        </w:tc>
        <w:tc>
          <w:tcPr>
            <w:tcW w:type="dxa" w:w="1728"/>
          </w:tcPr>
          <w:p>
            <w:r>
              <w:t>約30,000円</w:t>
            </w:r>
          </w:p>
        </w:tc>
        <w:tc>
          <w:tcPr>
            <w:tcW w:type="dxa" w:w="1728"/>
          </w:tcPr>
          <w:p>
            <w:r>
              <w:t>約15,000円</w:t>
            </w:r>
          </w:p>
        </w:tc>
        <w:tc>
          <w:tcPr>
            <w:tcW w:type="dxa" w:w="1728"/>
          </w:tcPr>
          <w:p>
            <w:r>
              <w:t>約45,000円</w:t>
            </w:r>
          </w:p>
        </w:tc>
        <w:tc>
          <w:tcPr>
            <w:tcW w:type="dxa" w:w="1728"/>
          </w:tcPr>
          <w:p>
            <w:r>
              <w:t>緊急通報装置・訪問サービスを増やす必要あり。少し高めの出費を見込む。</w:t>
            </w:r>
          </w:p>
        </w:tc>
      </w:tr>
      <w:tr>
        <w:tc>
          <w:tcPr>
            <w:tcW w:type="dxa" w:w="1728"/>
          </w:tcPr>
          <w:p>
            <w:r>
              <w:t>入院（一般病床・差額なし）</w:t>
            </w:r>
          </w:p>
        </w:tc>
        <w:tc>
          <w:tcPr>
            <w:tcW w:type="dxa" w:w="1728"/>
          </w:tcPr>
          <w:p>
            <w:r>
              <w:t>約50,000円</w:t>
            </w:r>
          </w:p>
        </w:tc>
        <w:tc>
          <w:tcPr>
            <w:tcW w:type="dxa" w:w="1728"/>
          </w:tcPr>
          <w:p>
            <w:r>
              <w:t>約15,000円</w:t>
            </w:r>
          </w:p>
        </w:tc>
        <w:tc>
          <w:tcPr>
            <w:tcW w:type="dxa" w:w="1728"/>
          </w:tcPr>
          <w:p>
            <w:r>
              <w:t>約35,000円前後</w:t>
            </w:r>
          </w:p>
        </w:tc>
        <w:tc>
          <w:tcPr>
            <w:tcW w:type="dxa" w:w="1728"/>
          </w:tcPr>
          <w:p>
            <w:r>
              <w:t>医療費は高めでも高額療養費で軽減。家族負担は少なくて済む。</w:t>
            </w:r>
          </w:p>
        </w:tc>
      </w:tr>
      <w:tr>
        <w:tc>
          <w:tcPr>
            <w:tcW w:type="dxa" w:w="1728"/>
          </w:tcPr>
          <w:p>
            <w:r>
              <w:t>入院（緩和ケア病棟・差額あり）</w:t>
            </w:r>
          </w:p>
        </w:tc>
        <w:tc>
          <w:tcPr>
            <w:tcW w:type="dxa" w:w="1728"/>
          </w:tcPr>
          <w:p>
            <w:r>
              <w:t>約80,000円</w:t>
            </w:r>
          </w:p>
        </w:tc>
        <w:tc>
          <w:tcPr>
            <w:tcW w:type="dxa" w:w="1728"/>
          </w:tcPr>
          <w:p>
            <w:r>
              <w:t>約20,000円</w:t>
            </w:r>
          </w:p>
        </w:tc>
        <w:tc>
          <w:tcPr>
            <w:tcW w:type="dxa" w:w="1728"/>
          </w:tcPr>
          <w:p>
            <w:r>
              <w:t>約60,000円前後</w:t>
            </w:r>
          </w:p>
        </w:tc>
        <w:tc>
          <w:tcPr>
            <w:tcW w:type="dxa" w:w="1728"/>
          </w:tcPr>
          <w:p>
            <w:r>
              <w:t>差額ベッド代がかかるが、医療の安心感は高い。終末期専門スタッフによるケア。</w:t>
            </w:r>
          </w:p>
        </w:tc>
      </w:tr>
    </w:tbl>
    <w:p>
      <w:r>
        <w:br w:type="page"/>
      </w:r>
    </w:p>
    <w:p>
      <w:pPr>
        <w:pStyle w:val="Heading1"/>
      </w:pPr>
      <w:r>
        <w:t>診断に応じたおすすめ制度リスト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診断結果</w:t>
            </w:r>
          </w:p>
        </w:tc>
        <w:tc>
          <w:tcPr>
            <w:tcW w:type="dxa" w:w="2880"/>
          </w:tcPr>
          <w:p>
            <w:r>
              <w:t>おすすめ制度・支援</w:t>
            </w:r>
          </w:p>
        </w:tc>
        <w:tc>
          <w:tcPr>
            <w:tcW w:type="dxa" w:w="2880"/>
          </w:tcPr>
          <w:p>
            <w:r>
              <w:t>概要</w:t>
            </w:r>
          </w:p>
        </w:tc>
      </w:tr>
      <w:tr>
        <w:tc>
          <w:tcPr>
            <w:tcW w:type="dxa" w:w="2880"/>
          </w:tcPr>
          <w:p>
            <w:r>
              <w:t>在宅向き</w:t>
            </w:r>
          </w:p>
        </w:tc>
        <w:tc>
          <w:tcPr>
            <w:tcW w:type="dxa" w:w="2880"/>
          </w:tcPr>
          <w:p>
            <w:r>
              <w:t>訪問看護・訪問診療</w:t>
            </w:r>
          </w:p>
        </w:tc>
        <w:tc>
          <w:tcPr>
            <w:tcW w:type="dxa" w:w="2880"/>
          </w:tcPr>
          <w:p>
            <w:r>
              <w:t>自宅での医療支援を受けられる制度。医療保険適用あり。</w:t>
            </w:r>
          </w:p>
        </w:tc>
      </w:tr>
      <w:tr>
        <w:tc>
          <w:tcPr>
            <w:tcW w:type="dxa" w:w="2880"/>
          </w:tcPr>
          <w:p>
            <w:r>
              <w:t>在宅向き</w:t>
            </w:r>
          </w:p>
        </w:tc>
        <w:tc>
          <w:tcPr>
            <w:tcW w:type="dxa" w:w="2880"/>
          </w:tcPr>
          <w:p>
            <w:r>
              <w:t>介護保険サービス（デイ・ショート）</w:t>
            </w:r>
          </w:p>
        </w:tc>
        <w:tc>
          <w:tcPr>
            <w:tcW w:type="dxa" w:w="2880"/>
          </w:tcPr>
          <w:p>
            <w:r>
              <w:t>身体介護や日中預かりなど。要介護認定が必要。</w:t>
            </w:r>
          </w:p>
        </w:tc>
      </w:tr>
      <w:tr>
        <w:tc>
          <w:tcPr>
            <w:tcW w:type="dxa" w:w="2880"/>
          </w:tcPr>
          <w:p>
            <w:r>
              <w:t>在宅向き</w:t>
            </w:r>
          </w:p>
        </w:tc>
        <w:tc>
          <w:tcPr>
            <w:tcW w:type="dxa" w:w="2880"/>
          </w:tcPr>
          <w:p>
            <w:r>
              <w:t>高額療養費制度</w:t>
            </w:r>
          </w:p>
        </w:tc>
        <w:tc>
          <w:tcPr>
            <w:tcW w:type="dxa" w:w="2880"/>
          </w:tcPr>
          <w:p>
            <w:r>
              <w:t>医療費の自己負担上限を抑える制度。月額負担に上限あり。</w:t>
            </w:r>
          </w:p>
        </w:tc>
      </w:tr>
      <w:tr>
        <w:tc>
          <w:tcPr>
            <w:tcW w:type="dxa" w:w="2880"/>
          </w:tcPr>
          <w:p>
            <w:r>
              <w:t>入院向き</w:t>
            </w:r>
          </w:p>
        </w:tc>
        <w:tc>
          <w:tcPr>
            <w:tcW w:type="dxa" w:w="2880"/>
          </w:tcPr>
          <w:p>
            <w:r>
              <w:t>緩和ケア病棟</w:t>
            </w:r>
          </w:p>
        </w:tc>
        <w:tc>
          <w:tcPr>
            <w:tcW w:type="dxa" w:w="2880"/>
          </w:tcPr>
          <w:p>
            <w:r>
              <w:t>終末期に特化したケアが受けられる専門病棟。医療体制が整っている。</w:t>
            </w:r>
          </w:p>
        </w:tc>
      </w:tr>
      <w:tr>
        <w:tc>
          <w:tcPr>
            <w:tcW w:type="dxa" w:w="2880"/>
          </w:tcPr>
          <w:p>
            <w:r>
              <w:t>入院向き</w:t>
            </w:r>
          </w:p>
        </w:tc>
        <w:tc>
          <w:tcPr>
            <w:tcW w:type="dxa" w:w="2880"/>
          </w:tcPr>
          <w:p>
            <w:r>
              <w:t>医療ソーシャルワーカー相談</w:t>
            </w:r>
          </w:p>
        </w:tc>
        <w:tc>
          <w:tcPr>
            <w:tcW w:type="dxa" w:w="2880"/>
          </w:tcPr>
          <w:p>
            <w:r>
              <w:t>費用や制度利用、退院後の支援まで相談できる。</w:t>
            </w:r>
          </w:p>
        </w:tc>
      </w:tr>
      <w:tr>
        <w:tc>
          <w:tcPr>
            <w:tcW w:type="dxa" w:w="2880"/>
          </w:tcPr>
          <w:p>
            <w:r>
              <w:t>どちらにも対応</w:t>
            </w:r>
          </w:p>
        </w:tc>
        <w:tc>
          <w:tcPr>
            <w:tcW w:type="dxa" w:w="2880"/>
          </w:tcPr>
          <w:p>
            <w:r>
              <w:t>地域包括支援センター</w:t>
            </w:r>
          </w:p>
        </w:tc>
        <w:tc>
          <w:tcPr>
            <w:tcW w:type="dxa" w:w="2880"/>
          </w:tcPr>
          <w:p>
            <w:r>
              <w:t>制度の総合窓口。介護・医療・福祉のつなぎ役。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